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D99D0" w14:textId="68F78DCC" w:rsidR="00525FA5" w:rsidRPr="004B4814" w:rsidRDefault="00045146" w:rsidP="002C024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32243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25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25FA5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14:paraId="36B2C350" w14:textId="77777777" w:rsidR="00525FA5" w:rsidRPr="004B4814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14:paraId="02FBAC8F" w14:textId="77777777" w:rsidR="00525FA5" w:rsidRPr="004B4814" w:rsidRDefault="00E66B6B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25FA5"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сновной образовательной программы</w:t>
      </w:r>
    </w:p>
    <w:p w14:paraId="0C178AEC" w14:textId="77777777" w:rsidR="00525FA5" w:rsidRPr="004B4814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</w:t>
      </w:r>
    </w:p>
    <w:p w14:paraId="7E393036" w14:textId="77777777" w:rsidR="00525FA5" w:rsidRPr="004B4814" w:rsidRDefault="00341CA7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</w:t>
      </w:r>
      <w:r w:rsidR="00525FA5"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специалистов среднего звена</w:t>
      </w:r>
    </w:p>
    <w:p w14:paraId="72FB8C74" w14:textId="77777777" w:rsidR="00525FA5" w:rsidRPr="004B4814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</w:t>
      </w:r>
      <w:r w:rsidR="00565F22"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(ППССЗ)</w:t>
      </w:r>
    </w:p>
    <w:p w14:paraId="37483102" w14:textId="77777777" w:rsidR="008E05D3" w:rsidRPr="004B4814" w:rsidRDefault="00D0126B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43.02.15</w:t>
      </w:r>
      <w:r w:rsidR="008E05D3" w:rsidRPr="004B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Поварское и кондитерское дело</w:t>
      </w:r>
    </w:p>
    <w:p w14:paraId="678CDEBC" w14:textId="77777777" w:rsidR="00E66B6B" w:rsidRPr="004B4814" w:rsidRDefault="00E66B6B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49B74D" w14:textId="77777777" w:rsidR="00525FA5" w:rsidRPr="004B4814" w:rsidRDefault="00E66B6B" w:rsidP="00814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C50800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СПО </w:t>
      </w: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ППССЗ</w:t>
      </w:r>
      <w:r w:rsidR="00525FA5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109D91F" w14:textId="77777777" w:rsidR="00525FA5" w:rsidRPr="004B4814" w:rsidRDefault="00525FA5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прописаны:</w:t>
      </w:r>
    </w:p>
    <w:p w14:paraId="71DB2D0F" w14:textId="77777777" w:rsidR="00525FA5" w:rsidRPr="004B4814" w:rsidRDefault="00525FA5" w:rsidP="002D59F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 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Министерство образования,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науки 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края;</w:t>
      </w:r>
    </w:p>
    <w:p w14:paraId="005C9E80" w14:textId="77777777" w:rsidR="00E66B6B" w:rsidRPr="004B4814" w:rsidRDefault="00525FA5" w:rsidP="002D59F2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правообладатель программы</w:t>
      </w:r>
      <w:r w:rsidR="00E66B6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="00767E0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12C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C32243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Ейский полипрофильный колледж</w:t>
      </w:r>
      <w:r w:rsidR="000712C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7C3951DD" w14:textId="77777777" w:rsidR="00E66B6B" w:rsidRPr="004B4814" w:rsidRDefault="00525FA5" w:rsidP="002D59F2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E66B6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 среднего </w:t>
      </w:r>
      <w:r w:rsidR="006152B9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</w:t>
      </w:r>
      <w:r w:rsidR="00C50800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E66B6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</w:t>
      </w:r>
      <w:r w:rsidR="00C50800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специалистов среднего звена</w:t>
      </w:r>
    </w:p>
    <w:p w14:paraId="3E06826C" w14:textId="77777777" w:rsidR="00FD1400" w:rsidRPr="004B4814" w:rsidRDefault="00525FA5" w:rsidP="00FD140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специальности –</w:t>
      </w:r>
      <w:r w:rsidR="00E66B6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40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43.02.15</w:t>
      </w:r>
      <w:r w:rsidR="0028593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1AC64A1F" w14:textId="77777777" w:rsidR="00525FA5" w:rsidRPr="004B4814" w:rsidRDefault="00525FA5" w:rsidP="00FD140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FD1400" w:rsidRPr="004B4814">
        <w:rPr>
          <w:rFonts w:ascii="Times New Roman" w:hAnsi="Times New Roman"/>
          <w:sz w:val="24"/>
          <w:szCs w:val="24"/>
        </w:rPr>
        <w:t>специалист по поварскому и кондитерскому делу</w:t>
      </w:r>
    </w:p>
    <w:p w14:paraId="4416356B" w14:textId="77777777" w:rsidR="00525FA5" w:rsidRPr="004B4814" w:rsidRDefault="00525FA5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66B6B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- 3 года 10 месяцев на базе основного общего образования; </w:t>
      </w:r>
    </w:p>
    <w:p w14:paraId="230C1F84" w14:textId="77777777" w:rsidR="00770C77" w:rsidRPr="004B4814" w:rsidRDefault="00770C77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профиль получаемого образования - </w:t>
      </w:r>
      <w:r w:rsidR="0084581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естественнонаучный</w:t>
      </w:r>
    </w:p>
    <w:p w14:paraId="2321D609" w14:textId="51324328" w:rsidR="00525FA5" w:rsidRPr="004B4814" w:rsidRDefault="00B048B3" w:rsidP="00F96C9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- </w:t>
      </w:r>
      <w:r w:rsidR="00E66B6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14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C3224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55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641CCAE5" w14:textId="77777777" w:rsidR="00333FF6" w:rsidRPr="004B4814" w:rsidRDefault="00525FA5" w:rsidP="00F9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FA092CD" w14:textId="6434449C" w:rsidR="00333FF6" w:rsidRPr="004B4814" w:rsidRDefault="00FD1400" w:rsidP="00F96C91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утверждения О</w:t>
      </w:r>
      <w:r w:rsidR="00333FF6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 СПО ППССЗ</w:t>
      </w:r>
      <w:r w:rsidR="00333FF6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3224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93A5A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3224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55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3F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333FF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r w:rsidR="00825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 Дзога</w:t>
      </w:r>
      <w:r w:rsidR="00333F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825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и.о. </w:t>
      </w:r>
      <w:r w:rsidR="00333F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825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333F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333FF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и </w:t>
      </w:r>
      <w:r w:rsidR="00C7535D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 w:rsidR="00333FF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0E2C93A0" w14:textId="77777777" w:rsidR="00341CA7" w:rsidRPr="004B4814" w:rsidRDefault="00525FA5" w:rsidP="001A0B59">
      <w:pPr>
        <w:pStyle w:val="a3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E66B6B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="00CD3A59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Юрченко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«Юнис» Ейск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</w:t>
      </w:r>
      <w:r w:rsidR="0004514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Зильберт</w:t>
      </w:r>
      <w:r w:rsidR="0004514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ООО «Зильбарт» г. Ейск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Воловик 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03516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«Рестораны и кафе» г. Ейска</w:t>
      </w:r>
      <w:r w:rsidR="00767E0C" w:rsidRPr="004B4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5F2809BC" w14:textId="58CF35FE" w:rsidR="0028593C" w:rsidRPr="004B4814" w:rsidRDefault="00E66B6B" w:rsidP="001A0B5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525FA5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AB2A9F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25FA5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08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="00525FA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525FA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04514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="00CD3A59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55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14:paraId="1E0A5C5F" w14:textId="77777777" w:rsidR="0028593C" w:rsidRPr="004B4814" w:rsidRDefault="00E66B6B" w:rsidP="001A0B5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1A0B59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A9F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основании</w:t>
      </w:r>
      <w:r w:rsidR="00AB2A9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ФГОС СПО </w:t>
      </w:r>
      <w:r w:rsidR="00AB2A9F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C3637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43.02.15 </w:t>
      </w:r>
      <w:r w:rsidR="00C36378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и кондитерское дело</w:t>
      </w:r>
    </w:p>
    <w:p w14:paraId="0E8671A5" w14:textId="77777777" w:rsidR="00DB069E" w:rsidRPr="004B4814" w:rsidRDefault="00AB2A9F" w:rsidP="00DB069E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800D0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Науки об обществе</w:t>
      </w:r>
      <w:r w:rsidR="00C3637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43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.00.00 </w:t>
      </w:r>
      <w:r w:rsidR="00C3637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Сервис и туризм</w:t>
      </w:r>
      <w:r w:rsidR="00DB069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8F75F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8F75F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43.02.15 </w:t>
      </w:r>
      <w:r w:rsidR="008F75F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и кондитерское дело</w:t>
      </w:r>
      <w:r w:rsidR="008F75F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Минобрн</w:t>
      </w:r>
      <w:r w:rsidR="00C3637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ауки от 09.12.2016 приказ № 1565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800D0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44828 от 20.12.2016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14:paraId="56C28535" w14:textId="77777777" w:rsidR="00AC767A" w:rsidRPr="004B4814" w:rsidRDefault="00525FA5" w:rsidP="00AC767A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0126B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ГБПОУ КК ЕП</w:t>
      </w:r>
    </w:p>
    <w:p w14:paraId="7F7D19EB" w14:textId="501B701B" w:rsidR="00493435" w:rsidRPr="004B4814" w:rsidRDefault="00DB069E" w:rsidP="00AC767A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25FA5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азработчики</w:t>
      </w:r>
      <w:r w:rsidR="001A0B59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B1C1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А. Ли</w:t>
      </w:r>
      <w:r w:rsidR="0028593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х, </w:t>
      </w:r>
      <w:r w:rsidR="00CD3A5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Т.А. </w:t>
      </w:r>
      <w:r w:rsidR="00825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Ноздрачева</w:t>
      </w:r>
      <w:r w:rsidR="00CD3A5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Е.С. Смолякова, </w:t>
      </w:r>
      <w:r w:rsidR="00800D0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Н.В. Тищенко</w:t>
      </w:r>
      <w:r w:rsidR="002B1C1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1C3F4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А.В</w:t>
      </w:r>
      <w:r w:rsidR="00CD3A5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1C3F4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Винокурова</w:t>
      </w:r>
      <w:r w:rsidR="00CD3A5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1C3F4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Т.Д. Деревянко,</w:t>
      </w:r>
      <w:r w:rsidR="00CD3A5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B1C1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О.В. Марковская 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(зам. директора по УР (кандидат педагогических наук),</w:t>
      </w:r>
      <w:r w:rsidR="00181E3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D3A5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УПР зам. директора по УВР, 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заведующая отделением, </w:t>
      </w:r>
      <w:r w:rsidR="002B1C1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</w:t>
      </w:r>
      <w:r w:rsidR="0004514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="00D608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1C3F4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старший мастер,</w:t>
      </w:r>
      <w:r w:rsidR="00135EC3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методист</w:t>
      </w:r>
    </w:p>
    <w:p w14:paraId="7D583A23" w14:textId="77777777" w:rsidR="00525FA5" w:rsidRPr="004B4814" w:rsidRDefault="00035165" w:rsidP="00DB069E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hAnsi="Times New Roman"/>
          <w:b/>
          <w:sz w:val="24"/>
          <w:szCs w:val="24"/>
        </w:rPr>
        <w:t>Общие положения</w:t>
      </w:r>
      <w:r w:rsidR="00525FA5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CBB54F7" w14:textId="77777777" w:rsidR="00135EC3" w:rsidRPr="004B4814" w:rsidRDefault="00525FA5" w:rsidP="00135E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81ECC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общих положениях</w:t>
      </w: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1C16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1A0B59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5EC3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обозначены и прописаны </w:t>
      </w:r>
      <w:r w:rsidR="00135EC3" w:rsidRPr="004B4814">
        <w:rPr>
          <w:rFonts w:ascii="Times New Roman" w:hAnsi="Times New Roman"/>
          <w:bCs/>
          <w:sz w:val="24"/>
          <w:szCs w:val="24"/>
        </w:rPr>
        <w:t>нормативные основания для разработки ООП</w:t>
      </w:r>
    </w:p>
    <w:p w14:paraId="79B75222" w14:textId="77777777" w:rsidR="00135EC3" w:rsidRPr="004B4814" w:rsidRDefault="00135EC3" w:rsidP="00135EC3">
      <w:pPr>
        <w:pStyle w:val="a3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B4814">
        <w:rPr>
          <w:rFonts w:ascii="Times New Roman" w:hAnsi="Times New Roman"/>
          <w:b/>
          <w:sz w:val="24"/>
          <w:szCs w:val="24"/>
        </w:rPr>
        <w:t>Общая характеристика образовательной программы</w:t>
      </w:r>
    </w:p>
    <w:p w14:paraId="08D6CA5B" w14:textId="77777777" w:rsidR="00587D96" w:rsidRPr="004B4814" w:rsidRDefault="005079A0" w:rsidP="00587D9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1B56DF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одержит описание </w:t>
      </w:r>
      <w:r w:rsidR="001B56DF" w:rsidRPr="004B4814">
        <w:rPr>
          <w:rFonts w:ascii="Times New Roman" w:hAnsi="Times New Roman"/>
          <w:sz w:val="24"/>
          <w:szCs w:val="24"/>
        </w:rPr>
        <w:t>квалификации, присваиваемой выпускникам</w:t>
      </w:r>
      <w:r w:rsidR="001B56DF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нормативные сроки освоения программы и требования к поступающим, </w:t>
      </w:r>
      <w:r w:rsidR="001B56D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соответствующих</w:t>
      </w:r>
      <w:r w:rsidR="001A0B5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ФГОС 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 по специальности</w:t>
      </w:r>
      <w:r w:rsidR="00587D96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31DBD08" w14:textId="77777777" w:rsidR="00587D96" w:rsidRPr="004B4814" w:rsidRDefault="005079A0" w:rsidP="00587D9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25FA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</w:t>
      </w:r>
      <w:r w:rsidR="001A0B59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="00525FA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года 10 месяцев на ба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</w:p>
    <w:p w14:paraId="16E9A9AF" w14:textId="77777777" w:rsidR="00B048B3" w:rsidRPr="004B4814" w:rsidRDefault="00525FA5" w:rsidP="00587D9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- налич</w:t>
      </w:r>
      <w:r w:rsidR="00C7535D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основного общего образования</w:t>
      </w:r>
    </w:p>
    <w:p w14:paraId="1D1F66E2" w14:textId="77777777" w:rsidR="00525FA5" w:rsidRPr="004B4814" w:rsidRDefault="00587D96" w:rsidP="001A0B5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профессиональной деятельности выпускника</w:t>
      </w:r>
    </w:p>
    <w:p w14:paraId="58BAAA71" w14:textId="77777777" w:rsidR="00587D96" w:rsidRPr="004B4814" w:rsidRDefault="008F75FE" w:rsidP="008F75FE">
      <w:pPr>
        <w:pStyle w:val="a3"/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данном разделе определяются о</w:t>
      </w:r>
      <w:r w:rsidR="00587D9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бласть профессиональной деятельности выпускников: 33 Сервис, оказание услуг населению (торговля, техническое обслуживани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е, ремонт, предоставление персо</w:t>
      </w:r>
      <w:r w:rsidR="00587D9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нальных услуг, услуги гостеприимства, общественное питание и пр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 и с</w:t>
      </w:r>
      <w:r w:rsidR="00587D9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оответствие профессиональных модулей присваиваемым квалификациям (сочетаниям профессий п.1.11/1.12 ФГОС)</w:t>
      </w:r>
      <w:r w:rsidR="005079A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C298FB0" w14:textId="77777777" w:rsidR="005079A0" w:rsidRPr="004B4814" w:rsidRDefault="005079A0" w:rsidP="005079A0">
      <w:pPr>
        <w:pStyle w:val="a3"/>
        <w:numPr>
          <w:ilvl w:val="0"/>
          <w:numId w:val="15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Планируемые результаты освоения ООП и индикаторы их достижения</w:t>
      </w:r>
    </w:p>
    <w:p w14:paraId="317A1639" w14:textId="77777777" w:rsidR="00CA55C2" w:rsidRPr="004B4814" w:rsidRDefault="00CA55C2" w:rsidP="00CA55C2">
      <w:pPr>
        <w:pStyle w:val="a3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3B366E5" w14:textId="77777777" w:rsidR="005079A0" w:rsidRPr="004B4814" w:rsidRDefault="005079A0" w:rsidP="005079A0">
      <w:pPr>
        <w:pStyle w:val="a3"/>
        <w:spacing w:after="0" w:line="240" w:lineRule="auto"/>
        <w:ind w:left="274" w:firstLine="70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В разделе перечислены </w:t>
      </w:r>
      <w:r w:rsidR="00CA55C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формулировки</w:t>
      </w:r>
      <w:r w:rsidR="00512DF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A55C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общих компетенций (ОК), профессиональных компетенций (ПК), личностных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A55C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результатов</w:t>
      </w:r>
      <w:r w:rsidR="00512DF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(ЛР), знания,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умения</w:t>
      </w:r>
      <w:r w:rsidR="00512DF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показатели,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содержащие их:</w:t>
      </w:r>
    </w:p>
    <w:p w14:paraId="047F1F09" w14:textId="77777777" w:rsidR="00512DF0" w:rsidRPr="004B4814" w:rsidRDefault="00512DF0" w:rsidP="005079A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бщие компетенции – ОК 01- ОК 11</w:t>
      </w:r>
    </w:p>
    <w:p w14:paraId="1BD64675" w14:textId="77777777" w:rsidR="005079A0" w:rsidRPr="004B4814" w:rsidRDefault="00512DF0" w:rsidP="005079A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Профессиональные компетенции – ПК 1.1- ПК 7.4</w:t>
      </w:r>
    </w:p>
    <w:p w14:paraId="0659B419" w14:textId="77777777" w:rsidR="00CA55C2" w:rsidRPr="004B4814" w:rsidRDefault="00CA55C2" w:rsidP="005079A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чностные результаты – ЛР1-ЛР 20</w:t>
      </w:r>
    </w:p>
    <w:p w14:paraId="3A5EE266" w14:textId="77777777" w:rsidR="00CA55C2" w:rsidRPr="004B4814" w:rsidRDefault="00F82F6B" w:rsidP="00F82F6B">
      <w:pPr>
        <w:pStyle w:val="a3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Структура образовательной программы</w:t>
      </w:r>
    </w:p>
    <w:p w14:paraId="65202930" w14:textId="77777777" w:rsidR="00F82F6B" w:rsidRPr="004B4814" w:rsidRDefault="00F82F6B" w:rsidP="00BD78B0">
      <w:pPr>
        <w:pStyle w:val="a3"/>
        <w:numPr>
          <w:ilvl w:val="1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Учебный план</w:t>
      </w:r>
    </w:p>
    <w:p w14:paraId="1DD8F0E1" w14:textId="77777777" w:rsidR="00F82F6B" w:rsidRPr="004B4814" w:rsidRDefault="00F82F6B" w:rsidP="00F82F6B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14:paraId="269DA46F" w14:textId="77777777" w:rsidR="00F82F6B" w:rsidRPr="004B4814" w:rsidRDefault="00F82F6B" w:rsidP="00AC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14:paraId="08B9EEC0" w14:textId="77777777" w:rsidR="00F82F6B" w:rsidRPr="004B4814" w:rsidRDefault="00F82F6B" w:rsidP="00F82F6B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6008E69B" w14:textId="6E1B7F4C" w:rsidR="00F82F6B" w:rsidRPr="004B4814" w:rsidRDefault="00F82F6B" w:rsidP="00F82F6B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8255D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825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</w:p>
    <w:p w14:paraId="5083C49D" w14:textId="77777777" w:rsidR="00F82F6B" w:rsidRPr="004B4814" w:rsidRDefault="00F82F6B" w:rsidP="00F82F6B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14:paraId="6A1AA1FC" w14:textId="750B5747" w:rsidR="00F82F6B" w:rsidRPr="004B4814" w:rsidRDefault="00F82F6B" w:rsidP="00F82F6B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25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 Дзога</w:t>
      </w:r>
    </w:p>
    <w:p w14:paraId="1AC5306B" w14:textId="7201BCE1" w:rsidR="00F82F6B" w:rsidRPr="004B4814" w:rsidRDefault="00F82F6B" w:rsidP="00F82F6B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01.09.202</w:t>
      </w:r>
      <w:r w:rsidR="008255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9DF339E" w14:textId="77777777" w:rsidR="00F82F6B" w:rsidRPr="004B4814" w:rsidRDefault="00F82F6B" w:rsidP="00F82F6B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22CBF776" w14:textId="77777777" w:rsidR="00F82F6B" w:rsidRPr="004B4814" w:rsidRDefault="00F82F6B" w:rsidP="00F82F6B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</w:t>
      </w:r>
    </w:p>
    <w:p w14:paraId="05E13327" w14:textId="77777777" w:rsidR="00C30008" w:rsidRPr="004B4814" w:rsidRDefault="00F82F6B" w:rsidP="00C30008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43.02.15 </w:t>
      </w:r>
    </w:p>
    <w:p w14:paraId="2B740502" w14:textId="77777777" w:rsidR="00C30008" w:rsidRPr="004B4814" w:rsidRDefault="00C30008" w:rsidP="00C30008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специалист по </w:t>
      </w:r>
      <w:r w:rsidR="00C7535D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поварскому и кондитерскому делу</w:t>
      </w:r>
    </w:p>
    <w:p w14:paraId="1CF0ED27" w14:textId="77777777" w:rsidR="00F82F6B" w:rsidRPr="004B4814" w:rsidRDefault="00F82F6B" w:rsidP="00F82F6B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очная; </w:t>
      </w:r>
    </w:p>
    <w:p w14:paraId="61C6B952" w14:textId="77777777" w:rsidR="00F82F6B" w:rsidRPr="004B4814" w:rsidRDefault="00F82F6B" w:rsidP="00F82F6B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ППССЗ 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 месяцев</w:t>
      </w:r>
    </w:p>
    <w:p w14:paraId="1FC07BEC" w14:textId="77777777" w:rsidR="00F82F6B" w:rsidRPr="004B4814" w:rsidRDefault="00F82F6B" w:rsidP="00F82F6B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естественнонаучный</w:t>
      </w:r>
    </w:p>
    <w:p w14:paraId="365ECD40" w14:textId="22F83024" w:rsidR="00F82F6B" w:rsidRPr="004B4814" w:rsidRDefault="00F82F6B" w:rsidP="00F82F6B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55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6DF4D2C9" w14:textId="77777777" w:rsidR="00F82F6B" w:rsidRPr="004B4814" w:rsidRDefault="00F82F6B" w:rsidP="00F82F6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14:paraId="64474E3F" w14:textId="77777777" w:rsidR="00F82F6B" w:rsidRPr="004B4814" w:rsidRDefault="00F82F6B" w:rsidP="00F82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пояснительной записке прописаны нормативная база реализации ППССЗ, организация учебного процесса и режим заня</w:t>
      </w:r>
      <w:r w:rsidR="00C51AB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общеобразовательный цикл,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вариативной части ППССЗ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отдельном разделе прописан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 и ГИА.</w:t>
      </w:r>
    </w:p>
    <w:p w14:paraId="1E91B003" w14:textId="77777777" w:rsidR="00F82F6B" w:rsidRPr="004B4814" w:rsidRDefault="00F82F6B" w:rsidP="00F82F6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14:paraId="561A36DC" w14:textId="77777777" w:rsidR="00F82F6B" w:rsidRPr="004B4814" w:rsidRDefault="00F82F6B" w:rsidP="00F82F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сводных данных заполнены все разделы по курсам обучения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="00C51AB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недель по ФГОС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199 недель. </w:t>
      </w:r>
    </w:p>
    <w:p w14:paraId="46B7729C" w14:textId="77777777" w:rsidR="00F82F6B" w:rsidRPr="004B4814" w:rsidRDefault="00F82F6B" w:rsidP="00F82F6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14:paraId="06B4989A" w14:textId="77777777" w:rsidR="00F82F6B" w:rsidRPr="004B4814" w:rsidRDefault="00F82F6B" w:rsidP="00F82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="00C51AB3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заполнены 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соответствуют ФГОС СПО. По всем УД, МДК, ПМ, УП, ПП указаны формы промежуточной аттестации. </w:t>
      </w:r>
    </w:p>
    <w:p w14:paraId="594EFBD3" w14:textId="77777777" w:rsidR="00F82F6B" w:rsidRPr="004B4814" w:rsidRDefault="00F82F6B" w:rsidP="00F82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(6750 ч), с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работа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CD137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26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ч.),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="00B317B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(3744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ч.), занятий в форме практической подготовки (</w:t>
      </w:r>
      <w:r w:rsidR="00CD137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2914 ч.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прописаны по всем разделам,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и практические занятия. Указано </w:t>
      </w:r>
      <w:r w:rsidR="00CD1378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выделенных часов на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курсовые работы и проекты. </w:t>
      </w:r>
    </w:p>
    <w:p w14:paraId="461FAA1D" w14:textId="77777777" w:rsidR="00F82F6B" w:rsidRPr="004B4814" w:rsidRDefault="00F82F6B" w:rsidP="00F82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  <w:r w:rsidR="00CD1378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нагрузка распределена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курсам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14:paraId="47CDF9EB" w14:textId="77777777" w:rsidR="00F82F6B" w:rsidRPr="004B4814" w:rsidRDefault="00CD1378" w:rsidP="00F82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практика </w:t>
      </w:r>
      <w:r w:rsidR="00F82F6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2F6B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недели;</w:t>
      </w:r>
    </w:p>
    <w:p w14:paraId="43F98EFA" w14:textId="77777777" w:rsidR="00F82F6B" w:rsidRPr="004B4814" w:rsidRDefault="00F82F6B" w:rsidP="00F82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CD1378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- 216 часов (6 недель);</w:t>
      </w:r>
    </w:p>
    <w:p w14:paraId="57EEE828" w14:textId="77777777" w:rsidR="00F82F6B" w:rsidRPr="004B4814" w:rsidRDefault="00CD1378" w:rsidP="00F82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  <w:r w:rsidR="00F82F6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2F6B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82F6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на одного обучающегося на каждый учебный год;</w:t>
      </w:r>
    </w:p>
    <w:p w14:paraId="034D307C" w14:textId="77777777" w:rsidR="00F82F6B" w:rsidRPr="004B4814" w:rsidRDefault="00F82F6B" w:rsidP="00F82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CD1378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78B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3744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ч.;</w:t>
      </w:r>
    </w:p>
    <w:p w14:paraId="4349B261" w14:textId="77777777" w:rsidR="00F82F6B" w:rsidRPr="004B4814" w:rsidRDefault="00F82F6B" w:rsidP="00F82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CD1378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</w:t>
      </w:r>
      <w:r w:rsidR="00BD78B0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8B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468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ч.;</w:t>
      </w:r>
    </w:p>
    <w:p w14:paraId="7D4D08F5" w14:textId="77777777" w:rsidR="00F82F6B" w:rsidRPr="004B4814" w:rsidRDefault="00F82F6B" w:rsidP="00F82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BD78B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1116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ч.;</w:t>
      </w:r>
    </w:p>
    <w:p w14:paraId="0F5D880F" w14:textId="77777777" w:rsidR="00F82F6B" w:rsidRPr="004B4814" w:rsidRDefault="00F82F6B" w:rsidP="00F82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преддипломной практики 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 ч.;</w:t>
      </w:r>
    </w:p>
    <w:p w14:paraId="12394E0A" w14:textId="77777777" w:rsidR="00F82F6B" w:rsidRPr="004B4814" w:rsidRDefault="00F82F6B" w:rsidP="00F82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20, включая экзамены </w:t>
      </w:r>
      <w:r w:rsidR="0075393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модулю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3B739E04" w14:textId="77777777" w:rsidR="00F82F6B" w:rsidRPr="004B4814" w:rsidRDefault="00F82F6B" w:rsidP="00F82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75393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39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 включая зачетов по Физической культуре.</w:t>
      </w:r>
    </w:p>
    <w:p w14:paraId="5D81C4C3" w14:textId="77777777" w:rsidR="00587D96" w:rsidRPr="004B4814" w:rsidRDefault="00F82F6B" w:rsidP="0005068B">
      <w:pPr>
        <w:pStyle w:val="a3"/>
        <w:numPr>
          <w:ilvl w:val="0"/>
          <w:numId w:val="15"/>
        </w:numPr>
        <w:spacing w:after="0" w:line="240" w:lineRule="auto"/>
        <w:ind w:left="630" w:hanging="34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</w:t>
      </w:r>
      <w:r w:rsidR="00D06305"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43.02.15 </w:t>
      </w:r>
      <w:r w:rsidR="00D06305" w:rsidRPr="004B4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Поварское и кондитерское дело</w:t>
      </w:r>
      <w:r w:rsidR="00D0630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BD78B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казан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соответствуют ФГОС СПО</w:t>
      </w:r>
      <w:r w:rsidR="00AC767A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5666475A" w14:textId="77777777" w:rsidR="00EB7933" w:rsidRPr="004B4814" w:rsidRDefault="00EB7933" w:rsidP="00EB7933">
      <w:pPr>
        <w:pStyle w:val="a3"/>
        <w:spacing w:line="240" w:lineRule="auto"/>
        <w:ind w:left="0" w:firstLine="1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Вариативная часть</w:t>
      </w:r>
      <w:r w:rsidR="00525FA5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1C16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</w:t>
      </w:r>
      <w:r w:rsidR="0005068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таблице, в которой определены часы, темы и документы, подтверждающие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распределения 1296 вариативных часов.</w:t>
      </w:r>
      <w:r w:rsidRPr="004B4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r w:rsidR="006C463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8B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вариативной части </w:t>
      </w:r>
      <w:r w:rsidR="002D59F2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распределены на углубление и расширение профессиональных компетенций и согласованы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</w:t>
      </w:r>
      <w:r w:rsidR="00B048B3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работодателями: </w:t>
      </w:r>
      <w:r w:rsidR="002D59F2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«Юнис» Ейск, ООО «Зильбарт» г. Ейск, ООО «Рестораны и кафе» г. Ейск.</w:t>
      </w:r>
      <w:r w:rsidR="002D59F2" w:rsidRPr="004B4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2CCC31B8" w14:textId="77777777" w:rsidR="00EB7933" w:rsidRPr="004B4814" w:rsidRDefault="00525FA5" w:rsidP="00EB7933">
      <w:pPr>
        <w:pStyle w:val="a3"/>
        <w:numPr>
          <w:ilvl w:val="0"/>
          <w:numId w:val="48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программ учебных дисциплин, профессиональных модулей и практик по всем циклам</w:t>
      </w:r>
      <w:r w:rsidRPr="004B4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09C3A82" w14:textId="77777777" w:rsidR="0006252E" w:rsidRPr="004B4814" w:rsidRDefault="003C15D4" w:rsidP="0006252E">
      <w:pPr>
        <w:pStyle w:val="a3"/>
        <w:numPr>
          <w:ilvl w:val="0"/>
          <w:numId w:val="49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</w:t>
      </w:r>
      <w:r w:rsidRPr="004B4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04514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.09,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06252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.10,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06252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.11, О</w:t>
      </w:r>
      <w:r w:rsidR="0006252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.12, </w:t>
      </w:r>
      <w:r w:rsidR="0004514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ОУДп.13, </w:t>
      </w:r>
      <w:r w:rsidR="0006252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ОУДп.14, ОУДп.15, УД.16</w:t>
      </w:r>
    </w:p>
    <w:p w14:paraId="747D5ED2" w14:textId="77777777" w:rsidR="0006252E" w:rsidRPr="004B4814" w:rsidRDefault="003C15D4" w:rsidP="0006252E">
      <w:pPr>
        <w:pStyle w:val="a3"/>
        <w:numPr>
          <w:ilvl w:val="0"/>
          <w:numId w:val="49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гуманитарный и социально-экономический: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ОГСЭ.01, ОГСЭ.02, ОГСЭ.03, ОГСЭ.04, ОГСЭ.05</w:t>
      </w:r>
      <w:r w:rsidR="004D1D1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06252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1D1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ОГСЭ.06</w:t>
      </w:r>
    </w:p>
    <w:p w14:paraId="08AB9714" w14:textId="77777777" w:rsidR="0006252E" w:rsidRPr="004B4814" w:rsidRDefault="003C15D4" w:rsidP="0006252E">
      <w:pPr>
        <w:pStyle w:val="a3"/>
        <w:numPr>
          <w:ilvl w:val="0"/>
          <w:numId w:val="49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и общий естественнонаучный: </w:t>
      </w:r>
      <w:r w:rsidR="0006252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ЕН.01, ЕН.02</w:t>
      </w:r>
    </w:p>
    <w:p w14:paraId="39CF8640" w14:textId="77777777" w:rsidR="0006252E" w:rsidRPr="004B4814" w:rsidRDefault="0006252E" w:rsidP="0006252E">
      <w:pPr>
        <w:pStyle w:val="a3"/>
        <w:numPr>
          <w:ilvl w:val="0"/>
          <w:numId w:val="49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общепрофессиональный: </w:t>
      </w:r>
      <w:r w:rsidR="003C15D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ОП.01, ОП</w:t>
      </w:r>
      <w:r w:rsidR="004D1D1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.02, ОП.03, ОП.04, ОП.05, ОП.06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ОП.07, ОП.08, ОП.09</w:t>
      </w:r>
    </w:p>
    <w:p w14:paraId="695E10A0" w14:textId="77777777" w:rsidR="0099037D" w:rsidRPr="004B4814" w:rsidRDefault="003C15D4" w:rsidP="0099037D">
      <w:pPr>
        <w:pStyle w:val="a3"/>
        <w:numPr>
          <w:ilvl w:val="0"/>
          <w:numId w:val="49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="008E05D3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</w:t>
      </w:r>
      <w:r w:rsidR="0099037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.01, ПМ.02, ПМ.03, ПМ 04, ПМ.05, ПМ.06, ПМ.07</w:t>
      </w:r>
    </w:p>
    <w:p w14:paraId="58B0BFFC" w14:textId="77777777" w:rsidR="00525FA5" w:rsidRPr="004B4814" w:rsidRDefault="00525FA5" w:rsidP="0099037D">
      <w:pPr>
        <w:pStyle w:val="a3"/>
        <w:numPr>
          <w:ilvl w:val="0"/>
          <w:numId w:val="4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основной профессиональной образовательной программы</w:t>
      </w:r>
      <w:r w:rsidRPr="004B4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FC21C0A" w14:textId="77777777" w:rsidR="002B1C16" w:rsidRPr="004B4814" w:rsidRDefault="00525FA5" w:rsidP="0099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освоения основных видов </w:t>
      </w:r>
      <w:r w:rsidR="0049343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профессиональных,</w:t>
      </w:r>
      <w:r w:rsidR="002B1C1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компетенций</w:t>
      </w:r>
      <w:r w:rsidR="0049343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</w:t>
      </w:r>
      <w:r w:rsidR="002B1C1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="002B1C1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</w:t>
      </w:r>
      <w:r w:rsidR="0004514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1C1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41CA7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 </w:t>
      </w:r>
      <w:r w:rsidR="00DB069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</w:t>
      </w:r>
      <w:r w:rsidR="002B1C1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4BA57EB" w14:textId="77777777" w:rsidR="00341CA7" w:rsidRPr="004B4814" w:rsidRDefault="002B1C16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6C4CA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КК </w:t>
      </w:r>
      <w:r w:rsidR="00DB069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</w:t>
      </w:r>
      <w:r w:rsidR="00341CA7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BCB9343" w14:textId="77777777" w:rsidR="003C15D4" w:rsidRPr="004B4814" w:rsidRDefault="002B1C16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="0053498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DB069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="00341CA7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DD305A" w14:textId="77777777" w:rsidR="00525FA5" w:rsidRPr="004B4814" w:rsidRDefault="003F5D3E" w:rsidP="003F5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</w:t>
      </w:r>
      <w:r w:rsidR="00525FA5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F96C91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алендарный учебный график </w:t>
      </w:r>
      <w:r w:rsidR="00525FA5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</w:p>
    <w:p w14:paraId="1F94E3AF" w14:textId="77777777" w:rsidR="00525FA5" w:rsidRPr="004B4814" w:rsidRDefault="00525FA5" w:rsidP="00BA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DEF7523" w14:textId="24DF6FBA" w:rsidR="00525FA5" w:rsidRPr="004B4814" w:rsidRDefault="00534987" w:rsidP="00536152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="000A20E2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93A5A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0A20E2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55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535D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566D7AE8" w14:textId="4913354E" w:rsidR="00525FA5" w:rsidRPr="004B4814" w:rsidRDefault="00525FA5" w:rsidP="00536152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 </w:t>
      </w:r>
      <w:r w:rsidR="0082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333F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825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D5276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25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 Дзога</w:t>
      </w:r>
      <w:r w:rsidR="005B0C8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41110327" w14:textId="77777777" w:rsidR="00333FF6" w:rsidRPr="004B4814" w:rsidRDefault="00525FA5" w:rsidP="00536152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33F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</w:t>
      </w:r>
      <w:r w:rsidR="000A20E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полипрофильный колледж</w:t>
      </w:r>
      <w:r w:rsidR="00333F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14:paraId="44B2C616" w14:textId="77777777" w:rsidR="00525FA5" w:rsidRPr="004B4814" w:rsidRDefault="00525FA5" w:rsidP="00536152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</w:t>
      </w:r>
      <w:r w:rsidR="005B0C80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660872" w14:textId="77777777" w:rsidR="00D5276C" w:rsidRPr="004B4814" w:rsidRDefault="00525FA5" w:rsidP="00536152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21457B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43.02.15</w:t>
      </w:r>
    </w:p>
    <w:p w14:paraId="7A5EB7B4" w14:textId="77777777" w:rsidR="00525FA5" w:rsidRPr="004B4814" w:rsidRDefault="00525FA5" w:rsidP="00536152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r w:rsidR="00BA3E60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поварскому и кондитерскому делу</w:t>
      </w:r>
    </w:p>
    <w:p w14:paraId="1EBA80BC" w14:textId="77777777" w:rsidR="00525FA5" w:rsidRPr="004B4814" w:rsidRDefault="00525FA5" w:rsidP="00536152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очная</w:t>
      </w:r>
    </w:p>
    <w:p w14:paraId="73E96803" w14:textId="77777777" w:rsidR="00525FA5" w:rsidRPr="004B4814" w:rsidRDefault="00525FA5" w:rsidP="00536152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D5276C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3 года 10 месяцев</w:t>
      </w:r>
    </w:p>
    <w:p w14:paraId="5C483260" w14:textId="77777777" w:rsidR="00525FA5" w:rsidRPr="004B4814" w:rsidRDefault="00525FA5" w:rsidP="00536152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получаемого профессионального образования</w:t>
      </w:r>
      <w:r w:rsidR="005B0C80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BA3E6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естественнонаучный</w:t>
      </w:r>
    </w:p>
    <w:p w14:paraId="58C16D4E" w14:textId="77777777" w:rsidR="00525FA5" w:rsidRPr="004B4814" w:rsidRDefault="00525FA5" w:rsidP="001A0B5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F8B40C6" w14:textId="77777777"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</w:p>
    <w:p w14:paraId="6C40B3EF" w14:textId="77777777"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аименования циклов, УД, ПМ, МДК, УП, ПП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0943C705" w14:textId="77777777"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="0038017C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</w:t>
      </w:r>
    </w:p>
    <w:p w14:paraId="0836D393" w14:textId="77777777"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="0038017C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порядковые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недель учебного процесса и даты недель</w:t>
      </w:r>
    </w:p>
    <w:p w14:paraId="3A5F7031" w14:textId="77777777"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виды учебной нагрузки </w:t>
      </w:r>
    </w:p>
    <w:p w14:paraId="7A5FCDB5" w14:textId="77777777"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прописана преддипломная практика  </w:t>
      </w:r>
    </w:p>
    <w:p w14:paraId="486384A7" w14:textId="77777777"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</w:p>
    <w:p w14:paraId="2CE4C3B9" w14:textId="77777777"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="0038017C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18 ч. в неделю</w:t>
      </w:r>
    </w:p>
    <w:p w14:paraId="5F356DDE" w14:textId="77777777"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</w:p>
    <w:p w14:paraId="1FC4B970" w14:textId="77777777" w:rsidR="00525FA5" w:rsidRPr="004B4814" w:rsidRDefault="005B0C80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</w:t>
      </w:r>
      <w:r w:rsidR="00525FA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</w:t>
      </w:r>
    </w:p>
    <w:p w14:paraId="590AC4B8" w14:textId="77777777"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 на 1 курсе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14:paraId="0D29A82E" w14:textId="77777777"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="00D5276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12259E51" w14:textId="77777777"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B0C8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1440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48374658" w14:textId="77777777"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4 курсе </w:t>
      </w:r>
      <w:r w:rsidR="009E3CEF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1080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14:paraId="0B926B4C" w14:textId="77777777"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</w:t>
      </w:r>
      <w:r w:rsidR="00EF6ED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DB247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EF6ED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,3,4 курсах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завершается ДЗ, Э</w:t>
      </w:r>
    </w:p>
    <w:p w14:paraId="0B2B0779" w14:textId="77777777" w:rsidR="009509A3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учебных дисциплин общего гуманитарного и с</w:t>
      </w:r>
      <w:r w:rsidR="00A93EB4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оциально-экономического циклов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9E3CE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2,3</w:t>
      </w:r>
      <w:r w:rsidR="00EF6ED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BA3E6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333F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курсах, завершается ДЗ, </w:t>
      </w:r>
      <w:r w:rsidR="00EF6ED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ДЗ(к)</w:t>
      </w:r>
    </w:p>
    <w:p w14:paraId="0CCA5DAA" w14:textId="77777777" w:rsidR="009509A3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A93EB4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</w:t>
      </w:r>
      <w:r w:rsidR="00A93EB4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онаучного цикла осуществляется </w:t>
      </w:r>
      <w:r w:rsidR="00A93EB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</w:t>
      </w:r>
      <w:r w:rsidR="001273C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EF6ED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DB247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93EB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курсе и</w:t>
      </w:r>
      <w:r w:rsidR="00333F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завершается</w:t>
      </w:r>
      <w:r w:rsidR="00A93EB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ДЗ</w:t>
      </w:r>
      <w:r w:rsidR="00EF6ED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Э(к)</w:t>
      </w:r>
    </w:p>
    <w:p w14:paraId="4A77F8C8" w14:textId="77777777" w:rsidR="00DB2476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A93EB4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учебных дисциплин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общепрофессионального цикла осуществляется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1273C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1,2,</w:t>
      </w:r>
      <w:r w:rsidR="00DB247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3,</w:t>
      </w:r>
      <w:r w:rsidR="001273C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курсах, завершается ДЗ, Э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778FE912" w14:textId="77777777" w:rsidR="009E3CEF" w:rsidRPr="004B4814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профессионального ци</w:t>
      </w:r>
      <w:r w:rsidR="009509A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 осуществляется на 1</w:t>
      </w:r>
      <w:r w:rsidR="001273CC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курсах: МДК – последовательно</w:t>
      </w:r>
      <w:r w:rsidR="0038017C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УП и ПП - концентрированно</w:t>
      </w:r>
    </w:p>
    <w:p w14:paraId="66ED3E44" w14:textId="77777777" w:rsidR="00525FA5" w:rsidRPr="004B4814" w:rsidRDefault="00525FA5" w:rsidP="001A0B5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14:paraId="367A91BE" w14:textId="77777777" w:rsidR="00525FA5" w:rsidRPr="004B4814" w:rsidRDefault="0038017C" w:rsidP="00536152">
      <w:pPr>
        <w:numPr>
          <w:ilvl w:val="0"/>
          <w:numId w:val="14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525FA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</w:p>
    <w:p w14:paraId="1735F41A" w14:textId="77777777" w:rsidR="00525FA5" w:rsidRPr="004B4814" w:rsidRDefault="00525FA5" w:rsidP="00536152">
      <w:pPr>
        <w:numPr>
          <w:ilvl w:val="0"/>
          <w:numId w:val="14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</w:t>
      </w:r>
      <w:r w:rsidR="0038017C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едель, даты недель, порядковые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недель учебного процесса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</w:p>
    <w:p w14:paraId="0BE24744" w14:textId="77777777" w:rsidR="00525FA5" w:rsidRPr="004B4814" w:rsidRDefault="00525FA5" w:rsidP="00536152">
      <w:pPr>
        <w:numPr>
          <w:ilvl w:val="0"/>
          <w:numId w:val="14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аттестаций по циклам, УД, ПМ, МДК, УП, ПП </w:t>
      </w:r>
    </w:p>
    <w:p w14:paraId="02D4A990" w14:textId="77777777" w:rsidR="00525FA5" w:rsidRPr="004B4814" w:rsidRDefault="00525FA5" w:rsidP="00536152">
      <w:pPr>
        <w:numPr>
          <w:ilvl w:val="0"/>
          <w:numId w:val="14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преддипломная практика и государственная итоговая аттестация </w:t>
      </w:r>
    </w:p>
    <w:p w14:paraId="3379B315" w14:textId="77777777" w:rsidR="00525FA5" w:rsidRPr="004B4814" w:rsidRDefault="00525FA5" w:rsidP="00536152">
      <w:pPr>
        <w:numPr>
          <w:ilvl w:val="0"/>
          <w:numId w:val="14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B53D4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</w:p>
    <w:p w14:paraId="5ED80831" w14:textId="77777777" w:rsidR="00525FA5" w:rsidRPr="004B4814" w:rsidRDefault="00525FA5" w:rsidP="00536152">
      <w:pPr>
        <w:numPr>
          <w:ilvl w:val="0"/>
          <w:numId w:val="14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="0038017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прописаны: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зачет, дифференцированный зачет, экзамен</w:t>
      </w:r>
      <w:r w:rsidR="008B768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дифференцированный зачет (комплексный), экзамен (комплексный)</w:t>
      </w:r>
    </w:p>
    <w:p w14:paraId="20BF2F4C" w14:textId="77777777" w:rsidR="00AB5A86" w:rsidRPr="004B4814" w:rsidRDefault="00525FA5" w:rsidP="00536152">
      <w:pPr>
        <w:numPr>
          <w:ilvl w:val="0"/>
          <w:numId w:val="14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="0038017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экзамен </w:t>
      </w:r>
      <w:r w:rsidR="008B768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модулю</w:t>
      </w:r>
    </w:p>
    <w:p w14:paraId="618634E0" w14:textId="77777777" w:rsidR="00AB5A86" w:rsidRPr="004B4814" w:rsidRDefault="00A258EF" w:rsidP="003F5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F5D3E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.3. </w:t>
      </w:r>
      <w:r w:rsidR="00AB5A86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воспитания специальности</w:t>
      </w:r>
    </w:p>
    <w:p w14:paraId="74A74D0A" w14:textId="77777777" w:rsidR="00AB5A86" w:rsidRPr="004B4814" w:rsidRDefault="00AB5A86" w:rsidP="008B768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рабочей программы</w:t>
      </w:r>
      <w:r w:rsidR="00A034A2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 входят следующие разделы:</w:t>
      </w:r>
    </w:p>
    <w:p w14:paraId="51436667" w14:textId="77777777" w:rsidR="00A034A2" w:rsidRPr="004B4814" w:rsidRDefault="00A034A2" w:rsidP="008B7686">
      <w:pPr>
        <w:pStyle w:val="a3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</w:t>
      </w:r>
      <w:r w:rsidR="0045054D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Программа)</w:t>
      </w: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21BC5B4E" w14:textId="77777777" w:rsidR="00A034A2" w:rsidRPr="004B4814" w:rsidRDefault="00A034A2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520789AA" w14:textId="06DD7137" w:rsidR="00A034A2" w:rsidRPr="004B4814" w:rsidRDefault="0045054D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</w:t>
      </w:r>
      <w:r w:rsidR="00A034A2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5D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034A2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A034A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825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</w:p>
    <w:p w14:paraId="06391FCB" w14:textId="77777777" w:rsidR="00A034A2" w:rsidRPr="004B4814" w:rsidRDefault="00A034A2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14:paraId="58856AD6" w14:textId="49B2CFDB" w:rsidR="00A034A2" w:rsidRPr="004B4814" w:rsidRDefault="00A034A2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25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 Дзога</w:t>
      </w:r>
    </w:p>
    <w:p w14:paraId="11608782" w14:textId="21944B98" w:rsidR="00A034A2" w:rsidRPr="004B4814" w:rsidRDefault="00A034A2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01.09.202</w:t>
      </w:r>
      <w:r w:rsidR="0082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F3B520E" w14:textId="77777777" w:rsidR="00BF3260" w:rsidRPr="004B4814" w:rsidRDefault="00A034A2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61C7B608" w14:textId="77777777" w:rsidR="00A034A2" w:rsidRPr="004B4814" w:rsidRDefault="00A034A2" w:rsidP="0021457B">
      <w:pPr>
        <w:pStyle w:val="a3"/>
        <w:numPr>
          <w:ilvl w:val="0"/>
          <w:numId w:val="8"/>
        </w:numPr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</w:t>
      </w:r>
    </w:p>
    <w:p w14:paraId="459F2DAB" w14:textId="77777777" w:rsidR="00A034A2" w:rsidRPr="004B4814" w:rsidRDefault="00A034A2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="0021457B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43.02.15</w:t>
      </w:r>
    </w:p>
    <w:p w14:paraId="06A7CE05" w14:textId="77777777" w:rsidR="00A034A2" w:rsidRPr="004B4814" w:rsidRDefault="00A034A2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2145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специалист по поварскому и кондитерскому делу</w:t>
      </w:r>
    </w:p>
    <w:p w14:paraId="6E974192" w14:textId="77777777" w:rsidR="00084D90" w:rsidRPr="004B4814" w:rsidRDefault="00A034A2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 w:rsidR="0038017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3BBB813D" w14:textId="77777777" w:rsidR="00084D90" w:rsidRPr="004B4814" w:rsidRDefault="00A034A2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ППССЗ </w:t>
      </w:r>
      <w:r w:rsidR="0038017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года 10 месяцев</w:t>
      </w:r>
    </w:p>
    <w:p w14:paraId="2359DD19" w14:textId="77777777" w:rsidR="00084D90" w:rsidRPr="004B4814" w:rsidRDefault="00A034A2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="0038017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гуманитарный</w:t>
      </w:r>
    </w:p>
    <w:p w14:paraId="4983DD0D" w14:textId="77777777" w:rsidR="00A034A2" w:rsidRPr="004B4814" w:rsidRDefault="00A034A2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62C414D0" w14:textId="77777777" w:rsidR="00AB5A86" w:rsidRPr="004B4814" w:rsidRDefault="00A034A2" w:rsidP="0045054D">
      <w:pPr>
        <w:pStyle w:val="a3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рабочей программы воспитания</w:t>
      </w:r>
      <w:r w:rsidR="00AB5A86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175F4848" w14:textId="77777777" w:rsidR="0045054D" w:rsidRPr="004B4814" w:rsidRDefault="00BF3260" w:rsidP="00E537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084D9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.1. </w:t>
      </w:r>
      <w:r w:rsidR="00E5376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паспорте рабочей программы воспитания прописаны: </w:t>
      </w:r>
      <w:r w:rsidR="00A034A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Программы</w:t>
      </w:r>
      <w:r w:rsidR="00E5376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специальность по которой она реализуется - </w:t>
      </w:r>
      <w:r w:rsidR="0021457B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43.02.15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Поварское и кондитерское дело</w:t>
      </w:r>
      <w:r w:rsidR="00E5376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45054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основание для разработки Программы </w:t>
      </w:r>
      <w:r w:rsidR="00E5376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через нормативно-правовую базу, ц</w:t>
      </w:r>
      <w:r w:rsidR="0045054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ель программы</w:t>
      </w:r>
      <w:r w:rsidR="00E5376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срок</w:t>
      </w:r>
      <w:r w:rsidR="0045054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5376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ее </w:t>
      </w:r>
      <w:r w:rsidR="0045054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реализации – 3 года 10 месяцев</w:t>
      </w:r>
      <w:r w:rsidR="00E5376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и</w:t>
      </w:r>
      <w:r w:rsidR="0045054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сполн</w:t>
      </w:r>
      <w:r w:rsidR="00084D9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ители программы</w:t>
      </w:r>
    </w:p>
    <w:p w14:paraId="3D64A808" w14:textId="77777777" w:rsidR="00084D90" w:rsidRPr="004B4814" w:rsidRDefault="00BF3260" w:rsidP="00084D9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084D9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.2. Общие требования к личностным результатам </w:t>
      </w:r>
      <w:r w:rsidR="00EA517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(ЛР) </w:t>
      </w:r>
      <w:r w:rsidR="00084D9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Программы:</w:t>
      </w:r>
    </w:p>
    <w:p w14:paraId="598F0562" w14:textId="77777777" w:rsidR="00EA5176" w:rsidRPr="004B4814" w:rsidRDefault="003407FA" w:rsidP="00EA517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1-</w:t>
      </w:r>
      <w:r w:rsidR="00EA517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12 </w:t>
      </w:r>
      <w:r w:rsidR="0047224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A517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реализации программы воспитания</w:t>
      </w:r>
    </w:p>
    <w:p w14:paraId="5ECE6F92" w14:textId="77777777" w:rsidR="00EA5176" w:rsidRPr="004B4814" w:rsidRDefault="00EA5176" w:rsidP="00EA517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="0047224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13</w:t>
      </w:r>
      <w:r w:rsidR="003407FA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7224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реализации программы воспитания, определенные отраслевыми требованиями к деловым качествам</w:t>
      </w:r>
    </w:p>
    <w:p w14:paraId="309B0E41" w14:textId="77777777" w:rsidR="00EA5176" w:rsidRPr="004B4814" w:rsidRDefault="003407FA" w:rsidP="00EA517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14-15</w:t>
      </w:r>
      <w:r w:rsidR="00EA517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7224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A517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реализации программы воспитания</w:t>
      </w:r>
      <w:r w:rsidR="0047224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определенные субъектом РФ</w:t>
      </w:r>
    </w:p>
    <w:p w14:paraId="477EA1C3" w14:textId="77777777" w:rsidR="0047224F" w:rsidRPr="004B4814" w:rsidRDefault="003407FA" w:rsidP="00EA517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16-18</w:t>
      </w:r>
      <w:r w:rsidR="0047224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реализации программы воспитания, определенными ключевыми работодателями</w:t>
      </w:r>
    </w:p>
    <w:p w14:paraId="6010A0FC" w14:textId="77777777" w:rsidR="0047224F" w:rsidRPr="004B4814" w:rsidRDefault="0047224F" w:rsidP="00EA517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ЛР </w:t>
      </w:r>
      <w:r w:rsidR="003407FA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19-20</w:t>
      </w:r>
      <w:r w:rsidR="00A2121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реализации программы воспитания, определенные субъектами образовательного процесса</w:t>
      </w:r>
    </w:p>
    <w:p w14:paraId="78FCDA01" w14:textId="77777777" w:rsidR="00A21210" w:rsidRPr="004B4814" w:rsidRDefault="00BF3260" w:rsidP="00A212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A2121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.3. </w:t>
      </w:r>
    </w:p>
    <w:p w14:paraId="17445F3D" w14:textId="42E6CF37" w:rsidR="00A21210" w:rsidRPr="004B4814" w:rsidRDefault="00A21210" w:rsidP="00A21210">
      <w:pPr>
        <w:pStyle w:val="a3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Планируемые </w:t>
      </w:r>
      <w:r w:rsidR="00156D6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ходе реализации ООП в срок реализации 202</w:t>
      </w:r>
      <w:r w:rsidR="00825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</w:t>
      </w:r>
      <w:r w:rsidR="0014656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</w:t>
      </w:r>
      <w:r w:rsidR="00825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bookmarkStart w:id="0" w:name="_GoBack"/>
      <w:bookmarkEnd w:id="0"/>
      <w:r w:rsidR="0014656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г.г.</w:t>
      </w:r>
    </w:p>
    <w:p w14:paraId="350658D7" w14:textId="77777777" w:rsidR="00A21210" w:rsidRPr="004B4814" w:rsidRDefault="00A21210" w:rsidP="00A21210">
      <w:pPr>
        <w:pStyle w:val="a3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Планируемые </w:t>
      </w:r>
      <w:r w:rsidR="00156D6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ходе реализации</w:t>
      </w:r>
      <w:r w:rsidR="00156D6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 дополнительного образования</w:t>
      </w:r>
    </w:p>
    <w:p w14:paraId="4F8AF3FD" w14:textId="77777777" w:rsidR="00156D64" w:rsidRPr="004B4814" w:rsidRDefault="00156D64" w:rsidP="00156D6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Оценка освоения обучающимися ООП в части достижения личностных результатов</w:t>
      </w:r>
    </w:p>
    <w:p w14:paraId="20BF207B" w14:textId="77777777" w:rsidR="0038017C" w:rsidRPr="004B4814" w:rsidRDefault="00E2262D" w:rsidP="0038017C">
      <w:pPr>
        <w:pStyle w:val="a3"/>
        <w:numPr>
          <w:ilvl w:val="1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156D6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еречень критериев оценки ЛР</w:t>
      </w:r>
    </w:p>
    <w:p w14:paraId="5F4DD3EA" w14:textId="77777777" w:rsidR="00E2262D" w:rsidRPr="004B4814" w:rsidRDefault="00146569" w:rsidP="00357D7C">
      <w:pPr>
        <w:pStyle w:val="a3"/>
        <w:numPr>
          <w:ilvl w:val="1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Таблица, </w:t>
      </w:r>
      <w:r w:rsidR="0020440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критериями и показателями</w:t>
      </w:r>
      <w:r w:rsidR="00E2262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оценки ЛР:</w:t>
      </w:r>
    </w:p>
    <w:p w14:paraId="47C7B1EA" w14:textId="77777777" w:rsidR="00E2262D" w:rsidRPr="004B4814" w:rsidRDefault="00E2262D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ЛР</w:t>
      </w:r>
    </w:p>
    <w:p w14:paraId="53014C27" w14:textId="77777777" w:rsidR="00E2262D" w:rsidRPr="004B4814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ОК</w:t>
      </w:r>
    </w:p>
    <w:p w14:paraId="73D34E74" w14:textId="77777777" w:rsidR="0021346B" w:rsidRPr="004B4814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ПК (из ФГОС СПО)</w:t>
      </w:r>
    </w:p>
    <w:p w14:paraId="0C75B3A0" w14:textId="77777777" w:rsidR="0021346B" w:rsidRPr="004B4814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оценивания (КО)</w:t>
      </w:r>
    </w:p>
    <w:p w14:paraId="1A78C1CA" w14:textId="77777777" w:rsidR="0021346B" w:rsidRPr="004B4814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Модульформирования социально-профессиональной компетенции обучающихся</w:t>
      </w:r>
    </w:p>
    <w:p w14:paraId="25AF32DC" w14:textId="77777777" w:rsidR="0021346B" w:rsidRPr="004B4814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дополнительного образования</w:t>
      </w:r>
    </w:p>
    <w:p w14:paraId="4D3ED88B" w14:textId="77777777" w:rsidR="0021346B" w:rsidRPr="004B4814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Форма проведения аттестации</w:t>
      </w:r>
    </w:p>
    <w:p w14:paraId="7F06364B" w14:textId="77777777" w:rsidR="00156D64" w:rsidRPr="004B4814" w:rsidRDefault="00E5376F" w:rsidP="00E226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Требования к ресурсному обеспечению воспитательной работы</w:t>
      </w:r>
    </w:p>
    <w:p w14:paraId="2C5DC75F" w14:textId="77777777" w:rsidR="00204406" w:rsidRPr="004B4814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и содержание</w:t>
      </w:r>
      <w:r w:rsidR="0020440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основных </w:t>
      </w:r>
      <w:r w:rsidR="0020440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модулей (направлений) воспитательной работы – 8 модулей:</w:t>
      </w:r>
    </w:p>
    <w:p w14:paraId="24B63F2F" w14:textId="77777777" w:rsidR="00204406" w:rsidRPr="004B4814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</w:t>
      </w:r>
    </w:p>
    <w:p w14:paraId="7EA2C656" w14:textId="77777777" w:rsidR="00E72CC3" w:rsidRPr="004B4814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</w:t>
      </w:r>
    </w:p>
    <w:p w14:paraId="459FD065" w14:textId="77777777" w:rsidR="00E72CC3" w:rsidRPr="004B4814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прогнозируемые результаты</w:t>
      </w:r>
    </w:p>
    <w:p w14:paraId="1F0A95F9" w14:textId="77777777" w:rsidR="00E72CC3" w:rsidRPr="004B4814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организационные формы</w:t>
      </w:r>
    </w:p>
    <w:p w14:paraId="74283EC8" w14:textId="77777777" w:rsidR="00E72CC3" w:rsidRPr="004B4814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проекты</w:t>
      </w:r>
    </w:p>
    <w:p w14:paraId="46FD69E1" w14:textId="77777777" w:rsidR="00357D7C" w:rsidRPr="004B4814" w:rsidRDefault="00BF3260" w:rsidP="00357D7C">
      <w:pPr>
        <w:pStyle w:val="a3"/>
        <w:numPr>
          <w:ilvl w:val="1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72CC3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Нормативно-правовое обеспечение воспитательной работы</w:t>
      </w:r>
    </w:p>
    <w:p w14:paraId="02D3B3E2" w14:textId="77777777" w:rsidR="00357D7C" w:rsidRPr="004B4814" w:rsidRDefault="00BF3260" w:rsidP="00357D7C">
      <w:pPr>
        <w:pStyle w:val="a3"/>
        <w:numPr>
          <w:ilvl w:val="1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72CC3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Кадровое обеспечение воспитательной работы</w:t>
      </w:r>
    </w:p>
    <w:p w14:paraId="0EA8A219" w14:textId="77777777" w:rsidR="00357D7C" w:rsidRPr="004B4814" w:rsidRDefault="00BF3260" w:rsidP="00357D7C">
      <w:pPr>
        <w:pStyle w:val="a3"/>
        <w:numPr>
          <w:ilvl w:val="1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04DE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воспитательной работы </w:t>
      </w:r>
    </w:p>
    <w:p w14:paraId="765F4703" w14:textId="77777777" w:rsidR="00D04DE0" w:rsidRPr="004B4814" w:rsidRDefault="00BF3260" w:rsidP="00357D7C">
      <w:pPr>
        <w:pStyle w:val="a3"/>
        <w:numPr>
          <w:ilvl w:val="1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04DE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Информационное обеспечение воспитательной работы</w:t>
      </w:r>
    </w:p>
    <w:p w14:paraId="40343C32" w14:textId="77777777" w:rsidR="00D04DE0" w:rsidRPr="004B4814" w:rsidRDefault="00847E31" w:rsidP="0021457B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по </w:t>
      </w:r>
      <w:r w:rsidR="00D04DE0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457B" w:rsidRPr="0021457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43.02.15 </w:t>
      </w:r>
      <w:r w:rsidR="0021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Поварское и кондитерское дело</w:t>
      </w:r>
    </w:p>
    <w:p w14:paraId="2EF6189E" w14:textId="77777777" w:rsidR="00847E31" w:rsidRPr="004B4814" w:rsidRDefault="00847E31" w:rsidP="006152B9">
      <w:pPr>
        <w:pStyle w:val="a3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составлен на </w:t>
      </w:r>
      <w:r w:rsidR="007414CA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срок обучения, по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7414CA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4CA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месяцам. В основу календарного плана положены следующие показатели:</w:t>
      </w:r>
    </w:p>
    <w:p w14:paraId="321B1FB2" w14:textId="77777777" w:rsidR="00847E31" w:rsidRPr="004B4814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14:paraId="559BAF47" w14:textId="77777777" w:rsidR="007414CA" w:rsidRPr="004B4814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14:paraId="50A018CC" w14:textId="77777777" w:rsidR="007414CA" w:rsidRPr="004B4814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14:paraId="28E43A6E" w14:textId="77777777" w:rsidR="007414CA" w:rsidRPr="004B4814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14:paraId="56A24C26" w14:textId="77777777" w:rsidR="007414CA" w:rsidRPr="004B4814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14:paraId="2B5044DE" w14:textId="77777777" w:rsidR="007414CA" w:rsidRPr="004B4814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коды ЛР</w:t>
      </w:r>
    </w:p>
    <w:p w14:paraId="416EC42D" w14:textId="77777777" w:rsidR="00525FA5" w:rsidRPr="004B4814" w:rsidRDefault="00A258EF" w:rsidP="00A258E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Условия реализации образовательной программы</w:t>
      </w:r>
    </w:p>
    <w:p w14:paraId="5168CFC8" w14:textId="77777777" w:rsidR="008E1CD7" w:rsidRPr="004B4814" w:rsidRDefault="0057751B" w:rsidP="0057751B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разделе определены</w:t>
      </w:r>
      <w:r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="00A258E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ребования к материально-техническому оснащению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A258E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</w:t>
      </w:r>
      <w:r w:rsidR="0053615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бно-методическому обеспечению, </w:t>
      </w:r>
      <w:r w:rsidR="008E1CD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 воспитания обучающихся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8E1CD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кадровым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финансовым </w:t>
      </w:r>
      <w:r w:rsidR="008E1CD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условиям реализации ООП</w:t>
      </w:r>
      <w:r w:rsidR="0053615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3CF818E7" w14:textId="77777777" w:rsidR="00536152" w:rsidRPr="004B4814" w:rsidRDefault="00FB01D2" w:rsidP="00536152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Формирование фонда оценочных средств для проведения ГИА</w:t>
      </w:r>
    </w:p>
    <w:p w14:paraId="14E02951" w14:textId="77777777" w:rsidR="00352E72" w:rsidRPr="004B4814" w:rsidRDefault="00352E72" w:rsidP="004B4814">
      <w:pPr>
        <w:ind w:firstLine="70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</w:t>
      </w:r>
      <w:r w:rsidR="00855C3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ГИА по специальности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разрабатывается программа государственной итоговой аттес</w:t>
      </w:r>
      <w:r w:rsidR="00855C3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тации и фонды оценочных средств (ФОС).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Задания для демонстрационного экзамена разрабатываются на основе профессиональных стандартов и с учетом оценочных материалов, разработанных АНО «Агентство развития профессиональных сообществ и рабочих кадров «Молодые проф</w:t>
      </w:r>
      <w:r w:rsidR="00855C3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ессионалы (Ворлдскиллс Россия)» по компетенции </w:t>
      </w:r>
      <w:r w:rsidR="00E80B4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«Поварское дело»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B481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="004B481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оценочных средств для проведения ГИА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 </w:t>
      </w:r>
    </w:p>
    <w:p w14:paraId="769DC244" w14:textId="77777777" w:rsidR="00352E72" w:rsidRPr="00DB0218" w:rsidRDefault="00352E72" w:rsidP="0016597C">
      <w:pPr>
        <w:ind w:firstLine="709"/>
        <w:jc w:val="both"/>
        <w:rPr>
          <w:iCs/>
          <w:sz w:val="24"/>
          <w:szCs w:val="24"/>
        </w:rPr>
      </w:pPr>
    </w:p>
    <w:p w14:paraId="1D32B399" w14:textId="77777777" w:rsidR="00A258EF" w:rsidRPr="00536152" w:rsidRDefault="00A258EF" w:rsidP="00165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A258EF" w:rsidRPr="00536152" w:rsidSect="00F96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BD5"/>
    <w:multiLevelType w:val="hybridMultilevel"/>
    <w:tmpl w:val="1FDCA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44444"/>
    <w:multiLevelType w:val="hybridMultilevel"/>
    <w:tmpl w:val="9718F0F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5" w15:restartNumberingAfterBreak="0">
    <w:nsid w:val="1143707F"/>
    <w:multiLevelType w:val="hybridMultilevel"/>
    <w:tmpl w:val="54D2603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E5E22"/>
    <w:multiLevelType w:val="hybridMultilevel"/>
    <w:tmpl w:val="08D090A6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8443C"/>
    <w:multiLevelType w:val="hybridMultilevel"/>
    <w:tmpl w:val="00ACFE6E"/>
    <w:lvl w:ilvl="0" w:tplc="145C55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C09A7"/>
    <w:multiLevelType w:val="hybridMultilevel"/>
    <w:tmpl w:val="EBD63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5281F89"/>
    <w:multiLevelType w:val="hybridMultilevel"/>
    <w:tmpl w:val="1ABC286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3" w15:restartNumberingAfterBreak="0">
    <w:nsid w:val="27AF1BA9"/>
    <w:multiLevelType w:val="hybridMultilevel"/>
    <w:tmpl w:val="91F62B0A"/>
    <w:lvl w:ilvl="0" w:tplc="A13883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5D1D33"/>
    <w:multiLevelType w:val="hybridMultilevel"/>
    <w:tmpl w:val="A5042E7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F7C40"/>
    <w:multiLevelType w:val="hybridMultilevel"/>
    <w:tmpl w:val="CB5657BE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E5C92"/>
    <w:multiLevelType w:val="multilevel"/>
    <w:tmpl w:val="AE347CA6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17" w15:restartNumberingAfterBreak="0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313870BA"/>
    <w:multiLevelType w:val="hybridMultilevel"/>
    <w:tmpl w:val="19AA17B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B472F"/>
    <w:multiLevelType w:val="hybridMultilevel"/>
    <w:tmpl w:val="1212AD22"/>
    <w:lvl w:ilvl="0" w:tplc="AB7062B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F0E7E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8E15D9B"/>
    <w:multiLevelType w:val="hybridMultilevel"/>
    <w:tmpl w:val="829E4906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3C9E3CFC"/>
    <w:multiLevelType w:val="hybridMultilevel"/>
    <w:tmpl w:val="5554DF8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6331E9"/>
    <w:multiLevelType w:val="hybridMultilevel"/>
    <w:tmpl w:val="8D3A7FE8"/>
    <w:lvl w:ilvl="0" w:tplc="31200ACC">
      <w:start w:val="7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3FFA2563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D615E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DB6436"/>
    <w:multiLevelType w:val="multilevel"/>
    <w:tmpl w:val="F7DC50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490C12CE"/>
    <w:multiLevelType w:val="hybridMultilevel"/>
    <w:tmpl w:val="546E88F2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 w15:restartNumberingAfterBreak="0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F117C02"/>
    <w:multiLevelType w:val="hybridMultilevel"/>
    <w:tmpl w:val="70CA7B6E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E5A96"/>
    <w:multiLevelType w:val="hybridMultilevel"/>
    <w:tmpl w:val="CEFC53F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04211"/>
    <w:multiLevelType w:val="hybridMultilevel"/>
    <w:tmpl w:val="A7481F4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5DC776D8"/>
    <w:multiLevelType w:val="hybridMultilevel"/>
    <w:tmpl w:val="0D8C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90871"/>
    <w:multiLevelType w:val="hybridMultilevel"/>
    <w:tmpl w:val="2670062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9" w15:restartNumberingAfterBreak="0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31109"/>
    <w:multiLevelType w:val="hybridMultilevel"/>
    <w:tmpl w:val="55B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5579C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907D12"/>
    <w:multiLevelType w:val="hybridMultilevel"/>
    <w:tmpl w:val="27C86E16"/>
    <w:lvl w:ilvl="0" w:tplc="9AA2E5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D7FFD"/>
    <w:multiLevelType w:val="hybridMultilevel"/>
    <w:tmpl w:val="CDEA028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27651"/>
    <w:multiLevelType w:val="hybridMultilevel"/>
    <w:tmpl w:val="B56800A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64854"/>
    <w:multiLevelType w:val="hybridMultilevel"/>
    <w:tmpl w:val="E834AE7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 w15:restartNumberingAfterBreak="0">
    <w:nsid w:val="79811C7B"/>
    <w:multiLevelType w:val="hybridMultilevel"/>
    <w:tmpl w:val="A23ED20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7A8F0E78"/>
    <w:multiLevelType w:val="hybridMultilevel"/>
    <w:tmpl w:val="764E240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6"/>
  </w:num>
  <w:num w:numId="4">
    <w:abstractNumId w:val="48"/>
  </w:num>
  <w:num w:numId="5">
    <w:abstractNumId w:val="35"/>
  </w:num>
  <w:num w:numId="6">
    <w:abstractNumId w:val="5"/>
  </w:num>
  <w:num w:numId="7">
    <w:abstractNumId w:val="41"/>
  </w:num>
  <w:num w:numId="8">
    <w:abstractNumId w:val="27"/>
  </w:num>
  <w:num w:numId="9">
    <w:abstractNumId w:val="7"/>
  </w:num>
  <w:num w:numId="10">
    <w:abstractNumId w:val="2"/>
  </w:num>
  <w:num w:numId="11">
    <w:abstractNumId w:val="12"/>
  </w:num>
  <w:num w:numId="12">
    <w:abstractNumId w:val="25"/>
  </w:num>
  <w:num w:numId="13">
    <w:abstractNumId w:val="47"/>
  </w:num>
  <w:num w:numId="14">
    <w:abstractNumId w:val="1"/>
  </w:num>
  <w:num w:numId="15">
    <w:abstractNumId w:val="29"/>
  </w:num>
  <w:num w:numId="16">
    <w:abstractNumId w:val="26"/>
  </w:num>
  <w:num w:numId="17">
    <w:abstractNumId w:val="4"/>
  </w:num>
  <w:num w:numId="18">
    <w:abstractNumId w:val="15"/>
  </w:num>
  <w:num w:numId="19">
    <w:abstractNumId w:val="9"/>
  </w:num>
  <w:num w:numId="20">
    <w:abstractNumId w:val="38"/>
  </w:num>
  <w:num w:numId="21">
    <w:abstractNumId w:val="23"/>
  </w:num>
  <w:num w:numId="22">
    <w:abstractNumId w:val="32"/>
  </w:num>
  <w:num w:numId="23">
    <w:abstractNumId w:val="40"/>
  </w:num>
  <w:num w:numId="24">
    <w:abstractNumId w:val="44"/>
  </w:num>
  <w:num w:numId="25">
    <w:abstractNumId w:val="21"/>
  </w:num>
  <w:num w:numId="26">
    <w:abstractNumId w:val="20"/>
  </w:num>
  <w:num w:numId="27">
    <w:abstractNumId w:val="36"/>
  </w:num>
  <w:num w:numId="28">
    <w:abstractNumId w:val="13"/>
  </w:num>
  <w:num w:numId="29">
    <w:abstractNumId w:val="0"/>
  </w:num>
  <w:num w:numId="30">
    <w:abstractNumId w:val="49"/>
  </w:num>
  <w:num w:numId="31">
    <w:abstractNumId w:val="28"/>
  </w:num>
  <w:num w:numId="32">
    <w:abstractNumId w:val="34"/>
  </w:num>
  <w:num w:numId="33">
    <w:abstractNumId w:val="17"/>
  </w:num>
  <w:num w:numId="34">
    <w:abstractNumId w:val="37"/>
  </w:num>
  <w:num w:numId="35">
    <w:abstractNumId w:val="39"/>
  </w:num>
  <w:num w:numId="36">
    <w:abstractNumId w:val="45"/>
  </w:num>
  <w:num w:numId="37">
    <w:abstractNumId w:val="31"/>
  </w:num>
  <w:num w:numId="38">
    <w:abstractNumId w:val="18"/>
  </w:num>
  <w:num w:numId="39">
    <w:abstractNumId w:val="16"/>
  </w:num>
  <w:num w:numId="40">
    <w:abstractNumId w:val="33"/>
  </w:num>
  <w:num w:numId="41">
    <w:abstractNumId w:val="22"/>
  </w:num>
  <w:num w:numId="42">
    <w:abstractNumId w:val="30"/>
  </w:num>
  <w:num w:numId="43">
    <w:abstractNumId w:val="19"/>
  </w:num>
  <w:num w:numId="44">
    <w:abstractNumId w:val="8"/>
  </w:num>
  <w:num w:numId="45">
    <w:abstractNumId w:val="14"/>
  </w:num>
  <w:num w:numId="46">
    <w:abstractNumId w:val="43"/>
  </w:num>
  <w:num w:numId="47">
    <w:abstractNumId w:val="11"/>
  </w:num>
  <w:num w:numId="48">
    <w:abstractNumId w:val="24"/>
  </w:num>
  <w:num w:numId="49">
    <w:abstractNumId w:val="6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B1C"/>
    <w:rsid w:val="00035165"/>
    <w:rsid w:val="00045146"/>
    <w:rsid w:val="0005068B"/>
    <w:rsid w:val="0006252E"/>
    <w:rsid w:val="000712C8"/>
    <w:rsid w:val="00084D90"/>
    <w:rsid w:val="000904CD"/>
    <w:rsid w:val="000A20E2"/>
    <w:rsid w:val="001273CC"/>
    <w:rsid w:val="00135EC3"/>
    <w:rsid w:val="00146569"/>
    <w:rsid w:val="00156D64"/>
    <w:rsid w:val="00161E07"/>
    <w:rsid w:val="0016597C"/>
    <w:rsid w:val="00181E32"/>
    <w:rsid w:val="001A0B59"/>
    <w:rsid w:val="001B56DF"/>
    <w:rsid w:val="001B7350"/>
    <w:rsid w:val="001C3F4F"/>
    <w:rsid w:val="00204406"/>
    <w:rsid w:val="0021346B"/>
    <w:rsid w:val="0021457B"/>
    <w:rsid w:val="0028593C"/>
    <w:rsid w:val="002A4693"/>
    <w:rsid w:val="002A6F33"/>
    <w:rsid w:val="002B1C16"/>
    <w:rsid w:val="002C0244"/>
    <w:rsid w:val="002D59F2"/>
    <w:rsid w:val="00300E23"/>
    <w:rsid w:val="00306109"/>
    <w:rsid w:val="003246A4"/>
    <w:rsid w:val="00333FF6"/>
    <w:rsid w:val="003407FA"/>
    <w:rsid w:val="00341CA7"/>
    <w:rsid w:val="00352E72"/>
    <w:rsid w:val="00357D7C"/>
    <w:rsid w:val="0038017C"/>
    <w:rsid w:val="003B5C0C"/>
    <w:rsid w:val="003C15D4"/>
    <w:rsid w:val="003E4E6C"/>
    <w:rsid w:val="003F5D3E"/>
    <w:rsid w:val="0045054D"/>
    <w:rsid w:val="0047224F"/>
    <w:rsid w:val="00493435"/>
    <w:rsid w:val="004A4CB0"/>
    <w:rsid w:val="004B4814"/>
    <w:rsid w:val="004D1D19"/>
    <w:rsid w:val="005079A0"/>
    <w:rsid w:val="00512DF0"/>
    <w:rsid w:val="00525FA5"/>
    <w:rsid w:val="00534987"/>
    <w:rsid w:val="00536152"/>
    <w:rsid w:val="00560E7B"/>
    <w:rsid w:val="00565F22"/>
    <w:rsid w:val="0057751B"/>
    <w:rsid w:val="00587D96"/>
    <w:rsid w:val="0059206D"/>
    <w:rsid w:val="005A6C0A"/>
    <w:rsid w:val="005B0C80"/>
    <w:rsid w:val="005D6F1A"/>
    <w:rsid w:val="006152B9"/>
    <w:rsid w:val="00642EC6"/>
    <w:rsid w:val="00644E1E"/>
    <w:rsid w:val="00655AF6"/>
    <w:rsid w:val="006A641B"/>
    <w:rsid w:val="006C4635"/>
    <w:rsid w:val="006C4CA3"/>
    <w:rsid w:val="006F1189"/>
    <w:rsid w:val="007414CA"/>
    <w:rsid w:val="00753930"/>
    <w:rsid w:val="00767E0C"/>
    <w:rsid w:val="00770C77"/>
    <w:rsid w:val="00773516"/>
    <w:rsid w:val="007968C4"/>
    <w:rsid w:val="007972FC"/>
    <w:rsid w:val="00800D0F"/>
    <w:rsid w:val="00807C96"/>
    <w:rsid w:val="008147F3"/>
    <w:rsid w:val="008255D8"/>
    <w:rsid w:val="00831B1C"/>
    <w:rsid w:val="00845815"/>
    <w:rsid w:val="00847E31"/>
    <w:rsid w:val="00855C34"/>
    <w:rsid w:val="008746B2"/>
    <w:rsid w:val="008B7686"/>
    <w:rsid w:val="008D1C5E"/>
    <w:rsid w:val="008E05D3"/>
    <w:rsid w:val="008E1CD7"/>
    <w:rsid w:val="008F75FE"/>
    <w:rsid w:val="00913D4A"/>
    <w:rsid w:val="009509A3"/>
    <w:rsid w:val="0099037D"/>
    <w:rsid w:val="009C4D90"/>
    <w:rsid w:val="009E3CEF"/>
    <w:rsid w:val="00A034A2"/>
    <w:rsid w:val="00A113F2"/>
    <w:rsid w:val="00A21210"/>
    <w:rsid w:val="00A258EF"/>
    <w:rsid w:val="00A34AD4"/>
    <w:rsid w:val="00A43B4F"/>
    <w:rsid w:val="00A75285"/>
    <w:rsid w:val="00A93EB4"/>
    <w:rsid w:val="00AB2A9F"/>
    <w:rsid w:val="00AB5A86"/>
    <w:rsid w:val="00AC767A"/>
    <w:rsid w:val="00B048B3"/>
    <w:rsid w:val="00B317B5"/>
    <w:rsid w:val="00B53D42"/>
    <w:rsid w:val="00B60AF7"/>
    <w:rsid w:val="00BA3E60"/>
    <w:rsid w:val="00BB4BCB"/>
    <w:rsid w:val="00BD78B0"/>
    <w:rsid w:val="00BF3260"/>
    <w:rsid w:val="00C30008"/>
    <w:rsid w:val="00C32243"/>
    <w:rsid w:val="00C36378"/>
    <w:rsid w:val="00C50800"/>
    <w:rsid w:val="00C51AB3"/>
    <w:rsid w:val="00C55A8E"/>
    <w:rsid w:val="00C7535D"/>
    <w:rsid w:val="00C81ECC"/>
    <w:rsid w:val="00CA55C2"/>
    <w:rsid w:val="00CD1378"/>
    <w:rsid w:val="00CD3A59"/>
    <w:rsid w:val="00CE1D19"/>
    <w:rsid w:val="00D0126B"/>
    <w:rsid w:val="00D04DE0"/>
    <w:rsid w:val="00D06305"/>
    <w:rsid w:val="00D5276C"/>
    <w:rsid w:val="00D608F6"/>
    <w:rsid w:val="00DB069E"/>
    <w:rsid w:val="00DB2476"/>
    <w:rsid w:val="00E2262D"/>
    <w:rsid w:val="00E349FE"/>
    <w:rsid w:val="00E5376F"/>
    <w:rsid w:val="00E66B6B"/>
    <w:rsid w:val="00E72CC3"/>
    <w:rsid w:val="00E80B42"/>
    <w:rsid w:val="00E93A5A"/>
    <w:rsid w:val="00EA5176"/>
    <w:rsid w:val="00EB7933"/>
    <w:rsid w:val="00EE42DF"/>
    <w:rsid w:val="00EF6EDC"/>
    <w:rsid w:val="00F25960"/>
    <w:rsid w:val="00F82F6B"/>
    <w:rsid w:val="00F96C91"/>
    <w:rsid w:val="00FB01D2"/>
    <w:rsid w:val="00FB6558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E038"/>
  <w15:docId w15:val="{59CDD6D1-ACD2-4795-8613-135D64C0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C4"/>
  </w:style>
  <w:style w:type="paragraph" w:styleId="1">
    <w:name w:val="heading 1"/>
    <w:basedOn w:val="a"/>
    <w:next w:val="a"/>
    <w:link w:val="10"/>
    <w:uiPriority w:val="99"/>
    <w:qFormat/>
    <w:rsid w:val="00135EC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35EC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48</cp:revision>
  <dcterms:created xsi:type="dcterms:W3CDTF">2014-09-17T11:38:00Z</dcterms:created>
  <dcterms:modified xsi:type="dcterms:W3CDTF">2023-02-14T13:32:00Z</dcterms:modified>
</cp:coreProperties>
</file>